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54B6" w14:textId="33DD4174" w:rsidR="00CE5DC1" w:rsidRPr="00CE5DC1" w:rsidRDefault="00CE5DC1" w:rsidP="00CE5DC1">
      <w:pPr>
        <w:ind w:left="5664"/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9298863" w14:textId="77777777" w:rsidR="00CE5DC1" w:rsidRPr="00CE5DC1" w:rsidRDefault="00CE5DC1" w:rsidP="00CE5DC1">
      <w:pPr>
        <w:ind w:left="5664"/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>к Лицензионному договору-оферта</w:t>
      </w:r>
    </w:p>
    <w:p w14:paraId="1961EF45" w14:textId="06F88DCC" w:rsidR="00CE5DC1" w:rsidRDefault="00CE5DC1" w:rsidP="00CE5DC1">
      <w:pPr>
        <w:ind w:left="5664"/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CE5D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E5DC1">
        <w:rPr>
          <w:rFonts w:ascii="Times New Roman" w:hAnsi="Times New Roman" w:cs="Times New Roman"/>
          <w:sz w:val="28"/>
          <w:szCs w:val="28"/>
        </w:rPr>
        <w:t>_______ 2021 года.</w:t>
      </w:r>
    </w:p>
    <w:p w14:paraId="08647885" w14:textId="26DEBE8C" w:rsidR="00CE5DC1" w:rsidRPr="00CE5DC1" w:rsidRDefault="00CE5DC1" w:rsidP="00CE5DC1">
      <w:pPr>
        <w:ind w:left="5664"/>
        <w:rPr>
          <w:rFonts w:ascii="Times New Roman" w:hAnsi="Times New Roman" w:cs="Times New Roman"/>
          <w:sz w:val="28"/>
          <w:szCs w:val="28"/>
        </w:rPr>
      </w:pPr>
      <w:r w:rsidRPr="00A677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F42274" wp14:editId="50678702">
                <wp:simplePos x="0" y="0"/>
                <wp:positionH relativeFrom="margin">
                  <wp:posOffset>3810</wp:posOffset>
                </wp:positionH>
                <wp:positionV relativeFrom="paragraph">
                  <wp:posOffset>37466</wp:posOffset>
                </wp:positionV>
                <wp:extent cx="65341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3E91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.3pt,2.95pt" to="514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a3"/>
        <w:tblW w:w="13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476"/>
        <w:gridCol w:w="3203"/>
        <w:gridCol w:w="2993"/>
      </w:tblGrid>
      <w:tr w:rsidR="00CE5DC1" w:rsidRPr="00A6773C" w14:paraId="4CB4072C" w14:textId="77777777" w:rsidTr="00FB00CF">
        <w:tc>
          <w:tcPr>
            <w:tcW w:w="2835" w:type="dxa"/>
          </w:tcPr>
          <w:p w14:paraId="04FFCFF0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ЖШС «СофтСтрой»</w:t>
            </w:r>
          </w:p>
          <w:p w14:paraId="64D8E35B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С</w:t>
            </w:r>
            <w:r w:rsidRPr="00A6773C">
              <w:rPr>
                <w:rFonts w:ascii="Arial" w:eastAsia="Calibri" w:hAnsi="Arial" w:cs="Arial"/>
                <w:lang w:val="kk-KZ"/>
              </w:rPr>
              <w:t>Қ</w:t>
            </w:r>
            <w:r w:rsidRPr="00A6773C">
              <w:rPr>
                <w:rFonts w:ascii="PT Sans Narrow" w:eastAsia="Calibri" w:hAnsi="PT Sans Narrow" w:cs="Times New Roman"/>
              </w:rPr>
              <w:t xml:space="preserve">О, Петропавл </w:t>
            </w:r>
            <w:r w:rsidRPr="00A6773C">
              <w:rPr>
                <w:rFonts w:ascii="Arial" w:eastAsia="Calibri" w:hAnsi="Arial" w:cs="Arial"/>
                <w:lang w:val="kk-KZ"/>
              </w:rPr>
              <w:t>қ</w:t>
            </w:r>
            <w:r w:rsidRPr="00A6773C">
              <w:rPr>
                <w:rFonts w:ascii="PT Sans Narrow" w:eastAsia="Calibri" w:hAnsi="PT Sans Narrow" w:cs="Times New Roman"/>
              </w:rPr>
              <w:t>-</w:t>
            </w:r>
            <w:proofErr w:type="spellStart"/>
            <w:r w:rsidRPr="00A6773C">
              <w:rPr>
                <w:rFonts w:ascii="PT Sans Narrow" w:eastAsia="Calibri" w:hAnsi="PT Sans Narrow" w:cs="Times New Roman"/>
              </w:rPr>
              <w:t>сы</w:t>
            </w:r>
            <w:proofErr w:type="spellEnd"/>
            <w:r w:rsidRPr="00A6773C">
              <w:rPr>
                <w:rFonts w:ascii="PT Sans Narrow" w:eastAsia="Calibri" w:hAnsi="PT Sans Narrow" w:cs="Times New Roman"/>
              </w:rPr>
              <w:t>,</w:t>
            </w:r>
          </w:p>
          <w:p w14:paraId="6F970A99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Жабаев</w:t>
            </w:r>
            <w:r w:rsidRPr="00A6773C">
              <w:rPr>
                <w:rFonts w:ascii="PT Sans Narrow" w:eastAsia="Calibri" w:hAnsi="PT Sans Narrow" w:cs="Times New Roman"/>
              </w:rPr>
              <w:t xml:space="preserve"> </w:t>
            </w:r>
            <w:r>
              <w:rPr>
                <w:rFonts w:ascii="PT Sans Narrow" w:eastAsia="Calibri" w:hAnsi="PT Sans Narrow" w:cs="Times New Roman"/>
                <w:lang w:val="kk-KZ"/>
              </w:rPr>
              <w:t>атында</w:t>
            </w:r>
            <w:r w:rsidRPr="00A6773C">
              <w:rPr>
                <w:rFonts w:ascii="PT Sans Narrow" w:eastAsia="Calibri" w:hAnsi="PT Sans Narrow" w:cs="Times New Roman"/>
              </w:rPr>
              <w:t>к-</w:t>
            </w:r>
            <w:proofErr w:type="spellStart"/>
            <w:r w:rsidRPr="00A6773C">
              <w:rPr>
                <w:rFonts w:ascii="PT Sans Narrow" w:eastAsia="Calibri" w:hAnsi="PT Sans Narrow" w:cs="Times New Roman"/>
              </w:rPr>
              <w:t>сі</w:t>
            </w:r>
            <w:proofErr w:type="spellEnd"/>
            <w:r w:rsidRPr="00A6773C">
              <w:rPr>
                <w:rFonts w:ascii="PT Sans Narrow" w:eastAsia="Calibri" w:hAnsi="PT Sans Narrow" w:cs="Times New Roman"/>
              </w:rPr>
              <w:t xml:space="preserve">, 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>237</w:t>
            </w:r>
            <w:r w:rsidRPr="00A6773C">
              <w:rPr>
                <w:rFonts w:ascii="PT Sans Narrow" w:eastAsia="Calibri" w:hAnsi="PT Sans Narrow" w:cs="Times New Roman"/>
              </w:rPr>
              <w:t xml:space="preserve"> </w:t>
            </w:r>
            <w:r w:rsidRPr="00A6773C">
              <w:rPr>
                <w:rFonts w:ascii="Arial" w:eastAsia="Calibri" w:hAnsi="Arial" w:cs="Arial"/>
                <w:lang w:val="kk-KZ"/>
              </w:rPr>
              <w:t>ү</w:t>
            </w:r>
            <w:r w:rsidRPr="00A6773C">
              <w:rPr>
                <w:rFonts w:ascii="PT Sans Narrow" w:eastAsia="Calibri" w:hAnsi="PT Sans Narrow" w:cs="Times New Roman"/>
              </w:rPr>
              <w:t>й</w:t>
            </w:r>
          </w:p>
          <w:p w14:paraId="107E890B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А</w:t>
            </w:r>
            <w:r w:rsidRPr="00A6773C">
              <w:rPr>
                <w:rFonts w:ascii="Arial" w:eastAsia="Calibri" w:hAnsi="Arial" w:cs="Arial"/>
                <w:lang w:val="kk-KZ"/>
              </w:rPr>
              <w:t xml:space="preserve">Қ </w:t>
            </w:r>
            <w:r w:rsidRPr="00A6773C">
              <w:rPr>
                <w:rFonts w:ascii="PT Sans Narrow" w:eastAsia="Calibri" w:hAnsi="PT Sans Narrow" w:cs="Times New Roman"/>
              </w:rPr>
              <w:t>«</w:t>
            </w:r>
            <w:r w:rsidRPr="00A6773C">
              <w:rPr>
                <w:rFonts w:ascii="Arial" w:eastAsia="Calibri" w:hAnsi="Arial" w:cs="Arial"/>
                <w:lang w:val="kk-KZ"/>
              </w:rPr>
              <w:t>Қазақстан х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>алы</w:t>
            </w:r>
            <w:r w:rsidRPr="00A6773C">
              <w:rPr>
                <w:rFonts w:ascii="Arial" w:eastAsia="Calibri" w:hAnsi="Arial" w:cs="Arial"/>
                <w:lang w:val="kk-KZ"/>
              </w:rPr>
              <w:t>қ жинақ банкі</w:t>
            </w:r>
            <w:r w:rsidRPr="00A6773C">
              <w:rPr>
                <w:rFonts w:ascii="PT Sans Narrow" w:eastAsia="Calibri" w:hAnsi="PT Sans Narrow" w:cs="Times New Roman"/>
              </w:rPr>
              <w:t>»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 </w:t>
            </w:r>
          </w:p>
          <w:p w14:paraId="615C2F67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е/ш K</w:t>
            </w:r>
            <w:r w:rsidRPr="00A6773C">
              <w:rPr>
                <w:rFonts w:ascii="Calibri" w:eastAsia="Calibri" w:hAnsi="Calibri" w:cs="Times New Roman"/>
                <w:lang w:val="kk-KZ"/>
              </w:rPr>
              <w:t>Z756017251000001247</w:t>
            </w:r>
          </w:p>
          <w:p w14:paraId="28937C67" w14:textId="77777777" w:rsidR="00CE5DC1" w:rsidRPr="00A6773C" w:rsidRDefault="00CE5DC1" w:rsidP="00FB00CF">
            <w:pPr>
              <w:ind w:right="-289"/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БСК HSBKKZKX</w:t>
            </w:r>
          </w:p>
          <w:p w14:paraId="3D184A2B" w14:textId="77777777" w:rsidR="00CE5DC1" w:rsidRPr="00A6773C" w:rsidRDefault="00CE5DC1" w:rsidP="00FB00CF">
            <w:pPr>
              <w:ind w:right="-289"/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БСН 161240005349</w:t>
            </w:r>
          </w:p>
          <w:p w14:paraId="67E229C9" w14:textId="77777777" w:rsidR="00CE5DC1" w:rsidRPr="00A6773C" w:rsidRDefault="00CE5DC1" w:rsidP="00FB00CF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Calibri" w:hAnsi="Calibri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+7 7152 4</w:t>
            </w:r>
            <w:r w:rsidRPr="00A6773C">
              <w:rPr>
                <w:rFonts w:ascii="PT Sans Narrow" w:eastAsia="Calibri" w:hAnsi="PT Sans Narrow" w:cs="Times New Roman"/>
                <w:lang w:val="en-US"/>
              </w:rPr>
              <w:t>0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 </w:t>
            </w:r>
            <w:r w:rsidRPr="00A6773C">
              <w:rPr>
                <w:rFonts w:ascii="PT Sans Narrow" w:eastAsia="Calibri" w:hAnsi="PT Sans Narrow" w:cs="Times New Roman"/>
                <w:lang w:val="en-US"/>
              </w:rPr>
              <w:t>00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 </w:t>
            </w:r>
            <w:r w:rsidRPr="00A6773C">
              <w:rPr>
                <w:rFonts w:ascii="PT Sans Narrow" w:eastAsia="Calibri" w:hAnsi="PT Sans Narrow" w:cs="Times New Roman"/>
                <w:lang w:val="en-US"/>
              </w:rPr>
              <w:t>8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>4</w:t>
            </w:r>
          </w:p>
        </w:tc>
        <w:tc>
          <w:tcPr>
            <w:tcW w:w="4476" w:type="dxa"/>
          </w:tcPr>
          <w:p w14:paraId="6A69FFE0" w14:textId="77777777" w:rsidR="00CE5DC1" w:rsidRPr="00A6773C" w:rsidRDefault="00CE5DC1" w:rsidP="00FB00CF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Times New Roman"/>
              </w:rPr>
            </w:pPr>
            <w:r w:rsidRPr="00A6773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183F3D5" wp14:editId="2E2E0BD8">
                  <wp:extent cx="2697247" cy="870668"/>
                  <wp:effectExtent l="0" t="0" r="825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011" cy="90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7F8A17E0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ТОО «СофтСтрой»</w:t>
            </w:r>
          </w:p>
          <w:p w14:paraId="6FC2F4F7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СКО, город Петропавловск,</w:t>
            </w:r>
          </w:p>
          <w:p w14:paraId="253CAD08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улица имени Жамбыла, дом 237,</w:t>
            </w:r>
          </w:p>
          <w:p w14:paraId="23C6C4C7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</w:rPr>
              <w:t>АО</w:t>
            </w: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 </w:t>
            </w:r>
            <w:r w:rsidRPr="00A6773C">
              <w:rPr>
                <w:rFonts w:ascii="PT Sans Narrow" w:eastAsia="Calibri" w:hAnsi="PT Sans Narrow" w:cs="Times New Roman"/>
              </w:rPr>
              <w:t>«Народный банк Казахстана»</w:t>
            </w:r>
          </w:p>
          <w:p w14:paraId="1B77DAF7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р/с </w:t>
            </w:r>
            <w:r w:rsidRPr="00A6773C">
              <w:rPr>
                <w:rFonts w:ascii="Calibri" w:eastAsia="Calibri" w:hAnsi="Calibri" w:cs="Times New Roman"/>
                <w:lang w:val="kk-KZ"/>
              </w:rPr>
              <w:t>KZ756017251000001247</w:t>
            </w:r>
          </w:p>
          <w:p w14:paraId="6017F2F2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БИК HSBKKZKX</w:t>
            </w:r>
          </w:p>
          <w:p w14:paraId="11D0171E" w14:textId="77777777" w:rsidR="00CE5DC1" w:rsidRPr="00A6773C" w:rsidRDefault="00CE5DC1" w:rsidP="00FB00CF">
            <w:pPr>
              <w:jc w:val="both"/>
              <w:rPr>
                <w:rFonts w:ascii="PT Sans Narrow" w:eastAsia="Calibri" w:hAnsi="PT Sans Narrow" w:cs="Times New Roman"/>
                <w:lang w:val="kk-KZ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 xml:space="preserve"> БИН 161240005349</w:t>
            </w:r>
          </w:p>
          <w:p w14:paraId="77138E45" w14:textId="77777777" w:rsidR="00CE5DC1" w:rsidRPr="00A6773C" w:rsidRDefault="00CE5DC1" w:rsidP="00FB00CF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Calibri" w:hAnsi="Calibri" w:cs="Times New Roman"/>
              </w:rPr>
            </w:pPr>
            <w:r w:rsidRPr="00A6773C">
              <w:rPr>
                <w:rFonts w:ascii="PT Sans Narrow" w:eastAsia="Calibri" w:hAnsi="PT Sans Narrow" w:cs="Times New Roman"/>
                <w:lang w:val="kk-KZ"/>
              </w:rPr>
              <w:t>+7 7152 40 00 84</w:t>
            </w:r>
          </w:p>
        </w:tc>
        <w:tc>
          <w:tcPr>
            <w:tcW w:w="2993" w:type="dxa"/>
          </w:tcPr>
          <w:p w14:paraId="4445EBFF" w14:textId="77777777" w:rsidR="00CE5DC1" w:rsidRPr="00A6773C" w:rsidRDefault="00CE5DC1" w:rsidP="00FB00CF">
            <w:pPr>
              <w:jc w:val="right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 xml:space="preserve">  TSESKZKA</w:t>
            </w:r>
          </w:p>
          <w:p w14:paraId="497B6416" w14:textId="77777777" w:rsidR="00CE5DC1" w:rsidRPr="00A6773C" w:rsidRDefault="00CE5DC1" w:rsidP="00FB00CF">
            <w:pPr>
              <w:jc w:val="right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 xml:space="preserve">АО </w:t>
            </w:r>
            <w:proofErr w:type="gramStart"/>
            <w:r w:rsidRPr="00A6773C">
              <w:rPr>
                <w:rFonts w:ascii="PT Sans Narrow" w:eastAsia="Calibri" w:hAnsi="PT Sans Narrow" w:cs="Times New Roman"/>
              </w:rPr>
              <w:t>« ЦЕСНАБАНК</w:t>
            </w:r>
            <w:proofErr w:type="gramEnd"/>
            <w:r w:rsidRPr="00A6773C">
              <w:rPr>
                <w:rFonts w:ascii="PT Sans Narrow" w:eastAsia="Calibri" w:hAnsi="PT Sans Narrow" w:cs="Times New Roman"/>
              </w:rPr>
              <w:t>»</w:t>
            </w:r>
          </w:p>
          <w:p w14:paraId="1DBB80A7" w14:textId="77777777" w:rsidR="00CE5DC1" w:rsidRPr="00A6773C" w:rsidRDefault="00CE5DC1" w:rsidP="00FB00CF">
            <w:pPr>
              <w:jc w:val="right"/>
              <w:rPr>
                <w:rFonts w:ascii="PT Sans Narrow" w:eastAsia="Calibri" w:hAnsi="PT Sans Narrow" w:cs="Times New Roman"/>
              </w:rPr>
            </w:pPr>
            <w:proofErr w:type="gramStart"/>
            <w:r w:rsidRPr="00A6773C">
              <w:rPr>
                <w:rFonts w:ascii="PT Sans Narrow" w:eastAsia="Calibri" w:hAnsi="PT Sans Narrow" w:cs="Times New Roman"/>
              </w:rPr>
              <w:t>БИН  140840016290</w:t>
            </w:r>
            <w:proofErr w:type="gramEnd"/>
          </w:p>
          <w:p w14:paraId="3D434648" w14:textId="77777777" w:rsidR="00CE5DC1" w:rsidRPr="00A6773C" w:rsidRDefault="00CE5DC1" w:rsidP="00FB00CF">
            <w:pPr>
              <w:jc w:val="right"/>
              <w:rPr>
                <w:rFonts w:ascii="PT Sans Narrow" w:eastAsia="Calibri" w:hAnsi="PT Sans Narrow" w:cs="Times New Roman"/>
              </w:rPr>
            </w:pPr>
            <w:r w:rsidRPr="00A6773C">
              <w:rPr>
                <w:rFonts w:ascii="PT Sans Narrow" w:eastAsia="Calibri" w:hAnsi="PT Sans Narrow" w:cs="Times New Roman"/>
              </w:rPr>
              <w:t>2 42 12 34</w:t>
            </w:r>
          </w:p>
          <w:p w14:paraId="58EC1A29" w14:textId="77777777" w:rsidR="00CE5DC1" w:rsidRPr="00A6773C" w:rsidRDefault="00CE5DC1" w:rsidP="00FB00CF">
            <w:pPr>
              <w:jc w:val="right"/>
              <w:rPr>
                <w:rFonts w:ascii="PT Sans Narrow" w:eastAsia="Calibri" w:hAnsi="PT Sans Narrow" w:cs="Times New Roman"/>
                <w:u w:val="single"/>
              </w:rPr>
            </w:pPr>
            <w:r w:rsidRPr="00A6773C">
              <w:rPr>
                <w:rFonts w:ascii="PT Sans Narrow" w:eastAsia="Calibri" w:hAnsi="PT Sans Narrow" w:cs="Times New Roman"/>
                <w:u w:val="single"/>
              </w:rPr>
              <w:t>www.icmotion.me</w:t>
            </w:r>
          </w:p>
          <w:p w14:paraId="74B48736" w14:textId="77777777" w:rsidR="00CE5DC1" w:rsidRPr="00A6773C" w:rsidRDefault="00CE5DC1" w:rsidP="00FB00CF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5D24F179" w14:textId="4A40D215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A677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32D82" wp14:editId="4A9EBB41">
                <wp:simplePos x="0" y="0"/>
                <wp:positionH relativeFrom="margin">
                  <wp:posOffset>3810</wp:posOffset>
                </wp:positionH>
                <wp:positionV relativeFrom="paragraph">
                  <wp:posOffset>40640</wp:posOffset>
                </wp:positionV>
                <wp:extent cx="653415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DEFC" id="Прямая соединительная линия 1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.3pt,3.2pt" to="514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CE2E971" w14:textId="77777777" w:rsidR="00CE5DC1" w:rsidRDefault="00CE5DC1" w:rsidP="00CE5D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08CC4" w14:textId="2EB33AC8" w:rsidR="00CE5DC1" w:rsidRPr="00CE5DC1" w:rsidRDefault="00CE5DC1" w:rsidP="00CE5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>Регистрация договора.</w:t>
      </w:r>
    </w:p>
    <w:p w14:paraId="463524ED" w14:textId="77777777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</w:p>
    <w:p w14:paraId="7FD67D52" w14:textId="4F4C7B8C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 xml:space="preserve">   ТОО «СофтСтрой», именуемое в дальнейшем «ЛИЦЕНЗИАР», в лице директора Мальцева </w:t>
      </w:r>
      <w:proofErr w:type="gramStart"/>
      <w:r w:rsidRPr="00CE5DC1">
        <w:rPr>
          <w:rFonts w:ascii="Times New Roman" w:hAnsi="Times New Roman" w:cs="Times New Roman"/>
          <w:sz w:val="28"/>
          <w:szCs w:val="28"/>
        </w:rPr>
        <w:t>С.А</w:t>
      </w:r>
      <w:proofErr w:type="gramEnd"/>
      <w:r w:rsidRPr="00CE5DC1">
        <w:rPr>
          <w:rFonts w:ascii="Times New Roman" w:hAnsi="Times New Roman" w:cs="Times New Roman"/>
          <w:sz w:val="28"/>
          <w:szCs w:val="28"/>
        </w:rPr>
        <w:t xml:space="preserve">, зарегистрировала договора публичной оферты под № </w:t>
      </w:r>
      <w:r w:rsidR="00AC3F8E" w:rsidRPr="00AC3F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5DC1">
        <w:rPr>
          <w:rFonts w:ascii="Times New Roman" w:hAnsi="Times New Roman" w:cs="Times New Roman"/>
          <w:sz w:val="28"/>
          <w:szCs w:val="28"/>
        </w:rPr>
        <w:t xml:space="preserve"> от «__» _</w:t>
      </w:r>
      <w:r w:rsidR="007F03DD" w:rsidRPr="007F03D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E5DC1">
        <w:rPr>
          <w:rFonts w:ascii="Times New Roman" w:hAnsi="Times New Roman" w:cs="Times New Roman"/>
          <w:sz w:val="28"/>
          <w:szCs w:val="28"/>
        </w:rPr>
        <w:t>______ 2021 года</w:t>
      </w:r>
      <w:r w:rsidR="00AC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F8E">
        <w:rPr>
          <w:rFonts w:ascii="Times New Roman" w:hAnsi="Times New Roman" w:cs="Times New Roman"/>
          <w:sz w:val="28"/>
          <w:szCs w:val="28"/>
        </w:rPr>
        <w:t>и____</w:t>
      </w:r>
      <w:r w:rsidR="007F03DD" w:rsidRPr="007F03D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AC3F8E">
        <w:rPr>
          <w:rFonts w:ascii="Times New Roman" w:hAnsi="Times New Roman" w:cs="Times New Roman"/>
          <w:sz w:val="28"/>
          <w:szCs w:val="28"/>
        </w:rPr>
        <w:t xml:space="preserve">______   </w:t>
      </w:r>
      <w:r w:rsidRPr="00CE5DC1">
        <w:rPr>
          <w:rFonts w:ascii="Times New Roman" w:hAnsi="Times New Roman" w:cs="Times New Roman"/>
          <w:sz w:val="28"/>
          <w:szCs w:val="28"/>
        </w:rPr>
        <w:t>именуемое в дальнейшем «ЛИЦЕНЗИАТ», в лице ___</w:t>
      </w:r>
      <w:r w:rsidR="007F03DD" w:rsidRPr="007F03D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E5DC1">
        <w:rPr>
          <w:rFonts w:ascii="Times New Roman" w:hAnsi="Times New Roman" w:cs="Times New Roman"/>
          <w:sz w:val="28"/>
          <w:szCs w:val="28"/>
        </w:rPr>
        <w:t xml:space="preserve">_______. </w:t>
      </w:r>
    </w:p>
    <w:p w14:paraId="6292C233" w14:textId="77777777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</w:p>
    <w:p w14:paraId="333111D8" w14:textId="77777777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</w:p>
    <w:p w14:paraId="7C8653D9" w14:textId="004CB9D6" w:rsid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 xml:space="preserve">Директор ТОО СофтСтрой   </w:t>
      </w:r>
      <w:r w:rsidR="00AC3F8E">
        <w:rPr>
          <w:rFonts w:ascii="Times New Roman" w:hAnsi="Times New Roman" w:cs="Times New Roman"/>
          <w:sz w:val="28"/>
          <w:szCs w:val="28"/>
        </w:rPr>
        <w:t>М</w:t>
      </w:r>
      <w:r w:rsidRPr="00CE5DC1">
        <w:rPr>
          <w:rFonts w:ascii="Times New Roman" w:hAnsi="Times New Roman" w:cs="Times New Roman"/>
          <w:sz w:val="28"/>
          <w:szCs w:val="28"/>
        </w:rPr>
        <w:t>альцев С.А.</w:t>
      </w:r>
    </w:p>
    <w:p w14:paraId="1A81FBF2" w14:textId="18CEB891" w:rsidR="00AC3F8E" w:rsidRDefault="00AC3F8E" w:rsidP="00CE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 регистрационный номер заявки</w:t>
      </w:r>
    </w:p>
    <w:p w14:paraId="325C495F" w14:textId="4D343C68" w:rsidR="00AC3F8E" w:rsidRDefault="00AC3F8E" w:rsidP="00CE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 дата регистрации заявки</w:t>
      </w:r>
    </w:p>
    <w:p w14:paraId="221953B7" w14:textId="687C1DD9" w:rsidR="00AC3F8E" w:rsidRDefault="00AC3F8E" w:rsidP="00CE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Организация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ТОО,ИП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535EDF05" w14:textId="0934CCDE" w:rsidR="00AC3F8E" w:rsidRPr="00CE5DC1" w:rsidRDefault="00AC3F8E" w:rsidP="00CE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 Ф.И.О. руководителя</w:t>
      </w:r>
    </w:p>
    <w:p w14:paraId="484B9781" w14:textId="77777777" w:rsidR="00CE5DC1" w:rsidRPr="00CE5DC1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671D57E" w14:textId="4705F8FF" w:rsidR="00594EE7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CE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2F91D009" w14:textId="77777777" w:rsidR="00AC3F8E" w:rsidRDefault="00AC3F8E" w:rsidP="00CE5DC1"/>
    <w:p w14:paraId="4DEF3D26" w14:textId="29CE75B6" w:rsidR="00594EE7" w:rsidRDefault="00594EE7"/>
    <w:sectPr w:rsidR="00594EE7" w:rsidSect="006218E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PT Sans Narrow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7E3"/>
    <w:multiLevelType w:val="hybridMultilevel"/>
    <w:tmpl w:val="17BE2496"/>
    <w:lvl w:ilvl="0" w:tplc="1520DA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84"/>
    <w:rsid w:val="001A2984"/>
    <w:rsid w:val="001C15F8"/>
    <w:rsid w:val="004C5B34"/>
    <w:rsid w:val="00594EE7"/>
    <w:rsid w:val="005A478A"/>
    <w:rsid w:val="00617937"/>
    <w:rsid w:val="007F03DD"/>
    <w:rsid w:val="00883A44"/>
    <w:rsid w:val="00914200"/>
    <w:rsid w:val="00AC3F8E"/>
    <w:rsid w:val="00B01C45"/>
    <w:rsid w:val="00B84035"/>
    <w:rsid w:val="00B86EE5"/>
    <w:rsid w:val="00BD0682"/>
    <w:rsid w:val="00CE5DC1"/>
    <w:rsid w:val="00D2099B"/>
    <w:rsid w:val="00D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EA3"/>
  <w15:chartTrackingRefBased/>
  <w15:docId w15:val="{F45C2242-D766-45EC-A9A2-3A377DB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2022-04-11T08:52:00Z</dcterms:created>
  <dcterms:modified xsi:type="dcterms:W3CDTF">2022-04-11T09:06:00Z</dcterms:modified>
</cp:coreProperties>
</file>